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1013" w14:textId="77777777" w:rsidR="00D513CD" w:rsidRPr="00E66345" w:rsidRDefault="00026B67" w:rsidP="00D513CD">
      <w:pPr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2021 </w:t>
      </w:r>
      <w:r w:rsidR="00CC7956">
        <w:rPr>
          <w:rFonts w:ascii="Calibri" w:eastAsia="Calibri" w:hAnsi="Calibri"/>
          <w:b/>
          <w:sz w:val="28"/>
          <w:szCs w:val="28"/>
        </w:rPr>
        <w:t xml:space="preserve">COVID-19 </w:t>
      </w:r>
      <w:r w:rsidR="00051489">
        <w:rPr>
          <w:rFonts w:ascii="Calibri" w:eastAsia="Calibri" w:hAnsi="Calibri"/>
          <w:b/>
          <w:sz w:val="28"/>
          <w:szCs w:val="28"/>
        </w:rPr>
        <w:t>Family Differential</w:t>
      </w:r>
      <w:r w:rsidR="00D513CD" w:rsidRPr="00E66345">
        <w:rPr>
          <w:rFonts w:ascii="Calibri" w:eastAsia="Calibri" w:hAnsi="Calibri"/>
          <w:b/>
          <w:sz w:val="28"/>
          <w:szCs w:val="28"/>
        </w:rPr>
        <w:t xml:space="preserve"> Payment Notice </w:t>
      </w:r>
    </w:p>
    <w:p w14:paraId="0EC56F1A" w14:textId="77777777" w:rsidR="00D513CD" w:rsidRPr="00D513CD" w:rsidRDefault="00D513CD" w:rsidP="00D513CD">
      <w:pPr>
        <w:jc w:val="center"/>
        <w:rPr>
          <w:rFonts w:ascii="Calibri" w:eastAsia="Calibri" w:hAnsi="Calibri"/>
          <w:sz w:val="22"/>
          <w:szCs w:val="22"/>
        </w:rPr>
      </w:pPr>
      <w:r w:rsidRPr="00D513CD">
        <w:rPr>
          <w:rFonts w:ascii="Calibri" w:eastAsia="Calibri" w:hAnsi="Calibri"/>
          <w:sz w:val="22"/>
          <w:szCs w:val="22"/>
        </w:rPr>
        <w:t>(</w:t>
      </w:r>
      <w:r w:rsidR="00051489">
        <w:rPr>
          <w:rFonts w:ascii="Calibri" w:eastAsia="Calibri" w:hAnsi="Calibri"/>
          <w:sz w:val="22"/>
          <w:szCs w:val="22"/>
        </w:rPr>
        <w:t>September</w:t>
      </w:r>
      <w:r w:rsidRPr="00D513CD">
        <w:rPr>
          <w:rFonts w:ascii="Calibri" w:eastAsia="Calibri" w:hAnsi="Calibri"/>
          <w:sz w:val="22"/>
          <w:szCs w:val="22"/>
        </w:rPr>
        <w:t xml:space="preserve"> through </w:t>
      </w:r>
      <w:r w:rsidR="00051489">
        <w:rPr>
          <w:rFonts w:ascii="Calibri" w:eastAsia="Calibri" w:hAnsi="Calibri"/>
          <w:sz w:val="22"/>
          <w:szCs w:val="22"/>
        </w:rPr>
        <w:t>December</w:t>
      </w:r>
      <w:r w:rsidRPr="00D513CD">
        <w:rPr>
          <w:rFonts w:ascii="Calibri" w:eastAsia="Calibri" w:hAnsi="Calibri"/>
          <w:sz w:val="22"/>
          <w:szCs w:val="22"/>
        </w:rPr>
        <w:t xml:space="preserve"> 2021)</w:t>
      </w:r>
    </w:p>
    <w:p w14:paraId="672A6659" w14:textId="77777777" w:rsidR="006E236C" w:rsidRDefault="006E236C" w:rsidP="00D513C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0A37501D" w14:textId="77777777" w:rsidR="006E236C" w:rsidRDefault="006E236C" w:rsidP="00D513C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43C4A690" w14:textId="77777777" w:rsidR="00D513CD" w:rsidRDefault="007D7E81" w:rsidP="00A94C34">
      <w:pPr>
        <w:spacing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Dear </w:t>
      </w:r>
      <w:r w:rsidR="00B55790">
        <w:rPr>
          <w:rFonts w:ascii="Arial" w:eastAsia="Calibri" w:hAnsi="Arial" w:cs="Arial"/>
          <w:sz w:val="24"/>
          <w:szCs w:val="24"/>
        </w:rPr>
        <w:t>Parent</w:t>
      </w:r>
      <w:r w:rsidR="00D513CD" w:rsidRPr="007960ED">
        <w:rPr>
          <w:rFonts w:ascii="Arial" w:eastAsia="Calibri" w:hAnsi="Arial" w:cs="Arial"/>
          <w:sz w:val="24"/>
          <w:szCs w:val="24"/>
        </w:rPr>
        <w:t>:</w:t>
      </w:r>
    </w:p>
    <w:p w14:paraId="5DAB6C7B" w14:textId="77777777" w:rsidR="00A94C34" w:rsidRDefault="00A94C34" w:rsidP="00A94C34">
      <w:pPr>
        <w:spacing w:line="259" w:lineRule="auto"/>
        <w:rPr>
          <w:rFonts w:ascii="Arial" w:eastAsia="Calibri" w:hAnsi="Arial" w:cs="Arial"/>
          <w:sz w:val="24"/>
          <w:szCs w:val="24"/>
        </w:rPr>
      </w:pPr>
    </w:p>
    <w:p w14:paraId="733468F0" w14:textId="77777777" w:rsidR="00B55790" w:rsidRDefault="00B55790" w:rsidP="00A94C34">
      <w:pPr>
        <w:spacing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You are receiving this letter because your child is enrolled in a </w:t>
      </w:r>
      <w:proofErr w:type="gramStart"/>
      <w:r>
        <w:rPr>
          <w:rFonts w:ascii="Arial" w:eastAsia="Calibri" w:hAnsi="Arial" w:cs="Arial"/>
          <w:sz w:val="24"/>
          <w:szCs w:val="24"/>
        </w:rPr>
        <w:t>child care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program and is receiving child care assistance.</w:t>
      </w:r>
    </w:p>
    <w:p w14:paraId="02EB378F" w14:textId="77777777" w:rsidR="00A94C34" w:rsidRDefault="00A94C34" w:rsidP="00A94C34">
      <w:pPr>
        <w:spacing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2E3EAB" w14:textId="77777777" w:rsidR="00066A46" w:rsidRDefault="00066A46" w:rsidP="00A94C34">
      <w:pPr>
        <w:spacing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7960ED">
        <w:rPr>
          <w:rFonts w:ascii="Arial" w:eastAsia="Calibri" w:hAnsi="Arial" w:cs="Arial"/>
          <w:sz w:val="24"/>
          <w:szCs w:val="24"/>
        </w:rPr>
        <w:t xml:space="preserve">To continue to </w:t>
      </w:r>
      <w:r>
        <w:rPr>
          <w:rFonts w:ascii="Arial" w:eastAsia="Calibri" w:hAnsi="Arial" w:cs="Arial"/>
          <w:sz w:val="24"/>
          <w:szCs w:val="24"/>
        </w:rPr>
        <w:t xml:space="preserve">support </w:t>
      </w:r>
      <w:r w:rsidRPr="007960ED">
        <w:rPr>
          <w:rFonts w:ascii="Arial" w:eastAsia="Calibri" w:hAnsi="Arial" w:cs="Arial"/>
          <w:sz w:val="24"/>
          <w:szCs w:val="24"/>
        </w:rPr>
        <w:t xml:space="preserve">families receiving </w:t>
      </w:r>
      <w:proofErr w:type="gramStart"/>
      <w:r w:rsidRPr="007960ED">
        <w:rPr>
          <w:rFonts w:ascii="Arial" w:eastAsia="Calibri" w:hAnsi="Arial" w:cs="Arial"/>
          <w:sz w:val="24"/>
          <w:szCs w:val="24"/>
        </w:rPr>
        <w:t>child care</w:t>
      </w:r>
      <w:proofErr w:type="gramEnd"/>
      <w:r w:rsidRPr="007960ED">
        <w:rPr>
          <w:rFonts w:ascii="Arial" w:eastAsia="Calibri" w:hAnsi="Arial" w:cs="Arial"/>
          <w:sz w:val="24"/>
          <w:szCs w:val="24"/>
        </w:rPr>
        <w:t xml:space="preserve"> assistance and child care providers impacted by COVID-19, the New Jersey Department of Human Services, Division of Family Development (DHS/DFD) has made available COVID-</w:t>
      </w:r>
      <w:r w:rsidR="00216D61">
        <w:rPr>
          <w:rFonts w:ascii="Arial" w:eastAsia="Calibri" w:hAnsi="Arial" w:cs="Arial"/>
          <w:sz w:val="24"/>
          <w:szCs w:val="24"/>
        </w:rPr>
        <w:t xml:space="preserve">19 Family Differential Payments. </w:t>
      </w:r>
    </w:p>
    <w:p w14:paraId="6A05A809" w14:textId="77777777" w:rsidR="00A94C34" w:rsidRPr="007960ED" w:rsidRDefault="00A94C34" w:rsidP="00A94C34">
      <w:pPr>
        <w:spacing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3DFCC25" w14:textId="77777777" w:rsidR="00B55790" w:rsidRPr="007960ED" w:rsidRDefault="00B55790" w:rsidP="00A94C34">
      <w:pPr>
        <w:spacing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Beginning September 2021 and through December 2021, your </w:t>
      </w:r>
      <w:proofErr w:type="gramStart"/>
      <w:r>
        <w:rPr>
          <w:rFonts w:ascii="Arial" w:eastAsia="Calibri" w:hAnsi="Arial" w:cs="Arial"/>
          <w:sz w:val="24"/>
          <w:szCs w:val="24"/>
        </w:rPr>
        <w:t>chil</w:t>
      </w:r>
      <w:r w:rsidR="00A94C34">
        <w:rPr>
          <w:rFonts w:ascii="Arial" w:eastAsia="Calibri" w:hAnsi="Arial" w:cs="Arial"/>
          <w:sz w:val="24"/>
          <w:szCs w:val="24"/>
        </w:rPr>
        <w:t>d care</w:t>
      </w:r>
      <w:proofErr w:type="gramEnd"/>
      <w:r w:rsidR="00A94C34">
        <w:rPr>
          <w:rFonts w:ascii="Arial" w:eastAsia="Calibri" w:hAnsi="Arial" w:cs="Arial"/>
          <w:sz w:val="24"/>
          <w:szCs w:val="24"/>
        </w:rPr>
        <w:t xml:space="preserve"> provider will receive a Family Differential P</w:t>
      </w:r>
      <w:r>
        <w:rPr>
          <w:rFonts w:ascii="Arial" w:eastAsia="Calibri" w:hAnsi="Arial" w:cs="Arial"/>
          <w:sz w:val="24"/>
          <w:szCs w:val="24"/>
        </w:rPr>
        <w:t>ayment of up to $300 for children in full-time care or $150 for children in</w:t>
      </w:r>
      <w:r w:rsidR="00216D61">
        <w:rPr>
          <w:rFonts w:ascii="Arial" w:eastAsia="Calibri" w:hAnsi="Arial" w:cs="Arial"/>
          <w:sz w:val="24"/>
          <w:szCs w:val="24"/>
        </w:rPr>
        <w:t xml:space="preserve"> part-ti</w:t>
      </w:r>
      <w:r>
        <w:rPr>
          <w:rFonts w:ascii="Arial" w:eastAsia="Calibri" w:hAnsi="Arial" w:cs="Arial"/>
          <w:sz w:val="24"/>
          <w:szCs w:val="24"/>
        </w:rPr>
        <w:t xml:space="preserve">me care in addition to what we normally pay your child care provider.  Your </w:t>
      </w:r>
      <w:proofErr w:type="gramStart"/>
      <w:r>
        <w:rPr>
          <w:rFonts w:ascii="Arial" w:eastAsia="Calibri" w:hAnsi="Arial" w:cs="Arial"/>
          <w:sz w:val="24"/>
          <w:szCs w:val="24"/>
        </w:rPr>
        <w:t>child care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provider will apply this payment to any additional amount you may owe</w:t>
      </w:r>
      <w:r w:rsidR="00066A46">
        <w:rPr>
          <w:rFonts w:ascii="Arial" w:eastAsia="Calibri" w:hAnsi="Arial" w:cs="Arial"/>
          <w:sz w:val="24"/>
          <w:szCs w:val="24"/>
        </w:rPr>
        <w:t xml:space="preserve">, for example any co-pays, fees, </w:t>
      </w:r>
      <w:r>
        <w:rPr>
          <w:rFonts w:ascii="Arial" w:eastAsia="Calibri" w:hAnsi="Arial" w:cs="Arial"/>
          <w:sz w:val="24"/>
          <w:szCs w:val="24"/>
        </w:rPr>
        <w:t>or t</w:t>
      </w:r>
      <w:r w:rsidR="00A94C34">
        <w:rPr>
          <w:rFonts w:ascii="Arial" w:eastAsia="Calibri" w:hAnsi="Arial" w:cs="Arial"/>
          <w:sz w:val="24"/>
          <w:szCs w:val="24"/>
        </w:rPr>
        <w:t>he difference between what the S</w:t>
      </w:r>
      <w:r>
        <w:rPr>
          <w:rFonts w:ascii="Arial" w:eastAsia="Calibri" w:hAnsi="Arial" w:cs="Arial"/>
          <w:sz w:val="24"/>
          <w:szCs w:val="24"/>
        </w:rPr>
        <w:t>t</w:t>
      </w:r>
      <w:r w:rsidR="00A94C34">
        <w:rPr>
          <w:rFonts w:ascii="Arial" w:eastAsia="Calibri" w:hAnsi="Arial" w:cs="Arial"/>
          <w:sz w:val="24"/>
          <w:szCs w:val="24"/>
        </w:rPr>
        <w:t>ate pays and what your provider</w:t>
      </w:r>
      <w:r>
        <w:rPr>
          <w:rFonts w:ascii="Arial" w:eastAsia="Calibri" w:hAnsi="Arial" w:cs="Arial"/>
          <w:sz w:val="24"/>
          <w:szCs w:val="24"/>
        </w:rPr>
        <w:t xml:space="preserve"> charges. </w:t>
      </w:r>
    </w:p>
    <w:p w14:paraId="5A39BBE3" w14:textId="77777777" w:rsidR="006E236C" w:rsidRPr="007960ED" w:rsidRDefault="006E236C" w:rsidP="00A94C34">
      <w:pPr>
        <w:spacing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0E50B7D" w14:textId="77777777" w:rsidR="002F08A7" w:rsidRDefault="00216D61" w:rsidP="00A94C34">
      <w:pPr>
        <w:spacing w:line="259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Your </w:t>
      </w:r>
      <w:proofErr w:type="gramStart"/>
      <w:r>
        <w:rPr>
          <w:rFonts w:ascii="Arial" w:eastAsia="Calibri" w:hAnsi="Arial" w:cs="Arial"/>
          <w:sz w:val="24"/>
          <w:szCs w:val="24"/>
        </w:rPr>
        <w:t>child care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r w:rsidR="00454CAF">
        <w:rPr>
          <w:rFonts w:ascii="Arial" w:eastAsia="Calibri" w:hAnsi="Arial" w:cs="Arial"/>
          <w:sz w:val="24"/>
          <w:szCs w:val="24"/>
        </w:rPr>
        <w:t xml:space="preserve">provider will be sharing </w:t>
      </w:r>
      <w:r>
        <w:rPr>
          <w:rFonts w:ascii="Arial" w:eastAsia="Calibri" w:hAnsi="Arial" w:cs="Arial"/>
          <w:sz w:val="24"/>
          <w:szCs w:val="24"/>
        </w:rPr>
        <w:t>an acknowledgment</w:t>
      </w:r>
      <w:r w:rsidR="002F08A7" w:rsidRPr="002F08A7">
        <w:rPr>
          <w:rFonts w:ascii="Arial" w:eastAsia="Calibri" w:hAnsi="Arial" w:cs="Arial"/>
          <w:sz w:val="24"/>
          <w:szCs w:val="24"/>
        </w:rPr>
        <w:t xml:space="preserve"> form</w:t>
      </w:r>
      <w:r>
        <w:rPr>
          <w:rFonts w:ascii="Arial" w:eastAsia="Calibri" w:hAnsi="Arial" w:cs="Arial"/>
          <w:sz w:val="24"/>
          <w:szCs w:val="24"/>
        </w:rPr>
        <w:t xml:space="preserve"> with you in the upcoming weeks which you will need to sign. </w:t>
      </w:r>
    </w:p>
    <w:p w14:paraId="41C8F396" w14:textId="77777777" w:rsidR="002F08A7" w:rsidRPr="007960ED" w:rsidRDefault="002F08A7" w:rsidP="00A94C34">
      <w:pPr>
        <w:spacing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A3D3EC" w14:textId="6F0982AB" w:rsidR="00D513CD" w:rsidRPr="007960ED" w:rsidRDefault="00D513CD" w:rsidP="007D686A">
      <w:pPr>
        <w:spacing w:line="259" w:lineRule="auto"/>
        <w:jc w:val="both"/>
        <w:rPr>
          <w:rFonts w:ascii="Calibri" w:eastAsia="Calibri" w:hAnsi="Calibri"/>
          <w:sz w:val="24"/>
          <w:szCs w:val="24"/>
        </w:rPr>
      </w:pPr>
      <w:r w:rsidRPr="007960ED">
        <w:rPr>
          <w:rFonts w:ascii="Arial" w:eastAsia="Calibri" w:hAnsi="Arial" w:cs="Arial"/>
          <w:sz w:val="24"/>
          <w:szCs w:val="24"/>
        </w:rPr>
        <w:t xml:space="preserve">If you have questions, you may contact your </w:t>
      </w:r>
      <w:r w:rsidR="1CD1F129" w:rsidRPr="007960ED">
        <w:rPr>
          <w:rFonts w:ascii="Arial" w:eastAsia="Calibri" w:hAnsi="Arial" w:cs="Arial"/>
          <w:sz w:val="24"/>
          <w:szCs w:val="24"/>
        </w:rPr>
        <w:t xml:space="preserve">CCRR Agency, </w:t>
      </w:r>
      <w:r w:rsidR="1CD1F129" w:rsidRPr="34FB145E">
        <w:rPr>
          <w:rFonts w:ascii="Arial" w:eastAsia="Calibri" w:hAnsi="Arial" w:cs="Arial"/>
          <w:sz w:val="24"/>
          <w:szCs w:val="24"/>
          <w:highlight w:val="yellow"/>
        </w:rPr>
        <w:t>The Urban League of Hudson</w:t>
      </w:r>
      <w:r w:rsidR="1CD1F129" w:rsidRPr="007960ED">
        <w:rPr>
          <w:rFonts w:ascii="Arial" w:eastAsia="Calibri" w:hAnsi="Arial" w:cs="Arial"/>
          <w:sz w:val="24"/>
          <w:szCs w:val="24"/>
        </w:rPr>
        <w:t xml:space="preserve"> </w:t>
      </w:r>
      <w:r w:rsidR="1CD1F129" w:rsidRPr="34FB145E">
        <w:rPr>
          <w:rFonts w:ascii="Arial" w:eastAsia="Calibri" w:hAnsi="Arial" w:cs="Arial"/>
          <w:sz w:val="24"/>
          <w:szCs w:val="24"/>
          <w:highlight w:val="yellow"/>
        </w:rPr>
        <w:t>County</w:t>
      </w:r>
      <w:r w:rsidR="00E66345" w:rsidRPr="34FB145E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  <w:r w:rsidR="13443740" w:rsidRPr="34FB145E">
        <w:rPr>
          <w:rFonts w:ascii="Arial" w:eastAsia="Calibri" w:hAnsi="Arial" w:cs="Arial"/>
          <w:sz w:val="24"/>
          <w:szCs w:val="24"/>
          <w:highlight w:val="yellow"/>
        </w:rPr>
        <w:t xml:space="preserve">at </w:t>
      </w:r>
      <w:r w:rsidR="13443740" w:rsidRPr="34FB145E">
        <w:rPr>
          <w:rFonts w:ascii="Arial" w:eastAsia="Calibri" w:hAnsi="Arial" w:cs="Arial"/>
          <w:b/>
          <w:bCs/>
          <w:sz w:val="24"/>
          <w:szCs w:val="24"/>
          <w:highlight w:val="yellow"/>
        </w:rPr>
        <w:t>201-451-8888.</w:t>
      </w:r>
      <w:r w:rsidR="13443740" w:rsidRPr="007960ED">
        <w:rPr>
          <w:rFonts w:ascii="Arial" w:eastAsia="Calibri" w:hAnsi="Arial" w:cs="Arial"/>
          <w:sz w:val="24"/>
          <w:szCs w:val="24"/>
        </w:rPr>
        <w:t xml:space="preserve"> </w:t>
      </w:r>
    </w:p>
    <w:p w14:paraId="0D0B940D" w14:textId="77777777" w:rsidR="00D513CD" w:rsidRPr="00D513CD" w:rsidRDefault="00D513CD" w:rsidP="00D513CD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E27B00A" w14:textId="77777777" w:rsidR="00D513CD" w:rsidRPr="00D513CD" w:rsidRDefault="00D513CD" w:rsidP="00D513CD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sectPr w:rsidR="00D513CD" w:rsidRPr="00D513CD" w:rsidSect="00D513CD">
      <w:headerReference w:type="default" r:id="rId10"/>
      <w:footerReference w:type="default" r:id="rId11"/>
      <w:pgSz w:w="12240" w:h="15840" w:code="1"/>
      <w:pgMar w:top="1440" w:right="1008" w:bottom="720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D779" w14:textId="77777777" w:rsidR="00921152" w:rsidRDefault="00921152">
      <w:r>
        <w:separator/>
      </w:r>
    </w:p>
  </w:endnote>
  <w:endnote w:type="continuationSeparator" w:id="0">
    <w:p w14:paraId="3CF2D8B6" w14:textId="77777777" w:rsidR="00921152" w:rsidRDefault="0092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218B" w14:textId="77777777" w:rsidR="00955F40" w:rsidRPr="00960699" w:rsidRDefault="00955F40" w:rsidP="00960699">
    <w:pPr>
      <w:pStyle w:val="Footer"/>
      <w:jc w:val="center"/>
      <w:rPr>
        <w:i/>
        <w:color w:val="000080"/>
        <w:sz w:val="18"/>
        <w:szCs w:val="18"/>
      </w:rPr>
    </w:pPr>
    <w:smartTag w:uri="urn:schemas-microsoft-com:office:smarttags" w:element="State">
      <w:smartTag w:uri="urn:schemas-microsoft-com:office:smarttags" w:element="place">
        <w:r w:rsidRPr="00960699">
          <w:rPr>
            <w:i/>
            <w:color w:val="000080"/>
            <w:sz w:val="18"/>
            <w:szCs w:val="18"/>
          </w:rPr>
          <w:t>New Jersey</w:t>
        </w:r>
      </w:smartTag>
    </w:smartTag>
    <w:r w:rsidRPr="00960699">
      <w:rPr>
        <w:i/>
        <w:color w:val="000080"/>
        <w:sz w:val="18"/>
        <w:szCs w:val="18"/>
      </w:rPr>
      <w:t xml:space="preserve"> Is </w:t>
    </w:r>
    <w:proofErr w:type="gramStart"/>
    <w:r w:rsidRPr="00960699">
      <w:rPr>
        <w:i/>
        <w:color w:val="000080"/>
        <w:sz w:val="18"/>
        <w:szCs w:val="18"/>
      </w:rPr>
      <w:t>An</w:t>
    </w:r>
    <w:proofErr w:type="gramEnd"/>
    <w:r w:rsidRPr="00960699">
      <w:rPr>
        <w:i/>
        <w:color w:val="000080"/>
        <w:sz w:val="18"/>
        <w:szCs w:val="18"/>
      </w:rPr>
      <w:t xml:space="preserve"> Equal Opportunity Employer </w:t>
    </w:r>
    <w:r w:rsidRPr="00960699">
      <w:rPr>
        <w:rFonts w:ascii="Times New Roman" w:hAnsi="Times New Roman"/>
        <w:i/>
        <w:color w:val="000080"/>
        <w:sz w:val="18"/>
        <w:szCs w:val="18"/>
      </w:rPr>
      <w:t>●</w:t>
    </w:r>
    <w:r w:rsidRPr="00960699">
      <w:rPr>
        <w:i/>
        <w:color w:val="000080"/>
        <w:sz w:val="18"/>
        <w:szCs w:val="18"/>
      </w:rPr>
      <w:t xml:space="preserve"> Printed on Recycled Paper and Recyclable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1E4C" w14:textId="77777777" w:rsidR="00921152" w:rsidRDefault="00921152">
      <w:r>
        <w:separator/>
      </w:r>
    </w:p>
  </w:footnote>
  <w:footnote w:type="continuationSeparator" w:id="0">
    <w:p w14:paraId="44EAFD9C" w14:textId="77777777" w:rsidR="00921152" w:rsidRDefault="0092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jc w:val="center"/>
      <w:tblLook w:val="01E0" w:firstRow="1" w:lastRow="1" w:firstColumn="1" w:lastColumn="1" w:noHBand="0" w:noVBand="0"/>
    </w:tblPr>
    <w:tblGrid>
      <w:gridCol w:w="2340"/>
      <w:gridCol w:w="6210"/>
      <w:gridCol w:w="2610"/>
    </w:tblGrid>
    <w:tr w:rsidR="00955F40" w:rsidRPr="00714244" w14:paraId="4B94D5A5" w14:textId="77777777" w:rsidTr="000672F9">
      <w:trPr>
        <w:jc w:val="center"/>
      </w:trPr>
      <w:tc>
        <w:tcPr>
          <w:tcW w:w="2340" w:type="dxa"/>
          <w:shd w:val="clear" w:color="auto" w:fill="auto"/>
        </w:tcPr>
        <w:p w14:paraId="3DEEC669" w14:textId="77777777" w:rsidR="00955F40" w:rsidRPr="00714244" w:rsidRDefault="00955F40" w:rsidP="00714244">
          <w:pPr>
            <w:jc w:val="center"/>
            <w:rPr>
              <w:rFonts w:ascii="Times New Roman" w:hAnsi="Times New Roman"/>
              <w:snapToGrid w:val="0"/>
              <w:color w:val="003399"/>
              <w:sz w:val="15"/>
              <w:szCs w:val="15"/>
            </w:rPr>
          </w:pPr>
        </w:p>
        <w:p w14:paraId="3656B9AB" w14:textId="77777777" w:rsidR="00955F40" w:rsidRPr="00714244" w:rsidRDefault="00955F40" w:rsidP="00714244">
          <w:pPr>
            <w:jc w:val="center"/>
            <w:rPr>
              <w:rFonts w:ascii="Times New Roman" w:hAnsi="Times New Roman"/>
              <w:snapToGrid w:val="0"/>
              <w:color w:val="000000"/>
              <w:sz w:val="15"/>
              <w:szCs w:val="15"/>
            </w:rPr>
          </w:pPr>
        </w:p>
      </w:tc>
      <w:tc>
        <w:tcPr>
          <w:tcW w:w="6210" w:type="dxa"/>
          <w:shd w:val="clear" w:color="auto" w:fill="auto"/>
        </w:tcPr>
        <w:p w14:paraId="45FB0818" w14:textId="77777777" w:rsidR="00955F40" w:rsidRPr="00714244" w:rsidRDefault="00883A06" w:rsidP="004606E7">
          <w:pPr>
            <w:jc w:val="center"/>
            <w:rPr>
              <w:rFonts w:ascii="Times New Roman" w:hAnsi="Times New Roman"/>
              <w:snapToGrid w:val="0"/>
              <w:color w:val="000000"/>
              <w:sz w:val="15"/>
              <w:szCs w:val="15"/>
            </w:rPr>
          </w:pPr>
          <w:r w:rsidRPr="00714244">
            <w:rPr>
              <w:rFonts w:ascii="Times New Roman" w:hAnsi="Times New Roman"/>
              <w:noProof/>
              <w:snapToGrid w:val="0"/>
              <w:color w:val="000000"/>
              <w:sz w:val="15"/>
              <w:szCs w:val="15"/>
            </w:rPr>
            <w:drawing>
              <wp:inline distT="0" distB="0" distL="0" distR="0" wp14:anchorId="61C82091" wp14:editId="07777777">
                <wp:extent cx="666750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9F31CB" w14:textId="77777777" w:rsidR="00955F40" w:rsidRPr="00714244" w:rsidRDefault="00883A06" w:rsidP="004606E7">
          <w:pPr>
            <w:jc w:val="center"/>
            <w:rPr>
              <w:rFonts w:ascii="Times New Roman" w:hAnsi="Times New Roman"/>
              <w:snapToGrid w:val="0"/>
              <w:color w:val="000000"/>
              <w:sz w:val="15"/>
              <w:szCs w:val="15"/>
            </w:rPr>
          </w:pPr>
          <w:r w:rsidRPr="00714244">
            <w:rPr>
              <w:rFonts w:ascii="Times New Roman" w:hAnsi="Times New Roman"/>
              <w:noProof/>
              <w:snapToGrid w:val="0"/>
              <w:color w:val="000000"/>
              <w:sz w:val="15"/>
              <w:szCs w:val="15"/>
            </w:rPr>
            <w:drawing>
              <wp:inline distT="0" distB="0" distL="0" distR="0" wp14:anchorId="334124C2" wp14:editId="07777777">
                <wp:extent cx="1600200" cy="228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dxa"/>
          <w:shd w:val="clear" w:color="auto" w:fill="auto"/>
        </w:tcPr>
        <w:p w14:paraId="53128261" w14:textId="77777777" w:rsidR="00955F40" w:rsidRPr="00714244" w:rsidRDefault="00955F40" w:rsidP="000026FD">
          <w:pPr>
            <w:rPr>
              <w:rFonts w:ascii="Times New Roman" w:hAnsi="Times New Roman"/>
              <w:snapToGrid w:val="0"/>
              <w:color w:val="000000"/>
              <w:sz w:val="15"/>
              <w:szCs w:val="15"/>
            </w:rPr>
          </w:pPr>
        </w:p>
        <w:p w14:paraId="62486C05" w14:textId="77777777" w:rsidR="00955F40" w:rsidRPr="00714244" w:rsidRDefault="00955F40" w:rsidP="00714244">
          <w:pPr>
            <w:jc w:val="center"/>
            <w:rPr>
              <w:rFonts w:ascii="Times New Roman" w:hAnsi="Times New Roman"/>
              <w:snapToGrid w:val="0"/>
              <w:color w:val="000000"/>
              <w:sz w:val="15"/>
              <w:szCs w:val="15"/>
            </w:rPr>
          </w:pPr>
        </w:p>
      </w:tc>
    </w:tr>
    <w:tr w:rsidR="00955F40" w:rsidRPr="00714244" w14:paraId="67C615E7" w14:textId="77777777" w:rsidTr="000672F9">
      <w:trPr>
        <w:trHeight w:val="1077"/>
        <w:jc w:val="center"/>
      </w:trPr>
      <w:tc>
        <w:tcPr>
          <w:tcW w:w="2340" w:type="dxa"/>
          <w:shd w:val="clear" w:color="auto" w:fill="auto"/>
        </w:tcPr>
        <w:p w14:paraId="2D015039" w14:textId="77777777" w:rsidR="00955F40" w:rsidRPr="00714244" w:rsidRDefault="00243643" w:rsidP="00714244">
          <w:pPr>
            <w:jc w:val="center"/>
            <w:rPr>
              <w:rFonts w:ascii="Times New Roman" w:hAnsi="Times New Roman" w:cs="Courier New"/>
              <w:b/>
              <w:bCs/>
              <w:smallCaps/>
              <w:color w:val="112F85"/>
              <w:sz w:val="20"/>
            </w:rPr>
          </w:pPr>
          <w:r>
            <w:rPr>
              <w:rFonts w:ascii="Times New Roman" w:hAnsi="Times New Roman"/>
              <w:b/>
              <w:bCs/>
              <w:smallCaps/>
              <w:color w:val="112F85"/>
              <w:sz w:val="20"/>
            </w:rPr>
            <w:t>Philip d. Murphy</w:t>
          </w:r>
        </w:p>
        <w:p w14:paraId="637F627B" w14:textId="77777777" w:rsidR="00955F40" w:rsidRPr="00714244" w:rsidRDefault="00955F40" w:rsidP="00714244">
          <w:pPr>
            <w:jc w:val="center"/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</w:pPr>
          <w:r w:rsidRPr="00714244"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  <w:t>Governor</w:t>
          </w:r>
        </w:p>
        <w:p w14:paraId="4101652C" w14:textId="77777777" w:rsidR="00955F40" w:rsidRPr="00714244" w:rsidRDefault="00955F40" w:rsidP="00714244">
          <w:pPr>
            <w:jc w:val="center"/>
            <w:rPr>
              <w:rFonts w:ascii="Times New Roman" w:hAnsi="Times New Roman"/>
              <w:b/>
              <w:bCs/>
              <w:i/>
              <w:iCs/>
              <w:color w:val="112F85"/>
              <w:szCs w:val="16"/>
            </w:rPr>
          </w:pPr>
        </w:p>
        <w:p w14:paraId="6B675E7D" w14:textId="77777777" w:rsidR="00955F40" w:rsidRPr="00714244" w:rsidRDefault="004C26BF" w:rsidP="00714244">
          <w:pPr>
            <w:jc w:val="center"/>
            <w:rPr>
              <w:rFonts w:ascii="Times New Roman" w:hAnsi="Times New Roman" w:cs="Courier New"/>
              <w:b/>
              <w:bCs/>
              <w:smallCaps/>
              <w:color w:val="112F85"/>
              <w:sz w:val="20"/>
            </w:rPr>
          </w:pPr>
          <w:r>
            <w:rPr>
              <w:rFonts w:ascii="Times New Roman" w:hAnsi="Times New Roman"/>
              <w:b/>
              <w:bCs/>
              <w:smallCaps/>
              <w:color w:val="112F85"/>
              <w:sz w:val="20"/>
            </w:rPr>
            <w:t>Sheila</w:t>
          </w:r>
          <w:r w:rsidR="00243643">
            <w:rPr>
              <w:rFonts w:ascii="Times New Roman" w:hAnsi="Times New Roman"/>
              <w:b/>
              <w:bCs/>
              <w:smallCaps/>
              <w:color w:val="112F85"/>
              <w:sz w:val="20"/>
            </w:rPr>
            <w:t xml:space="preserve"> y. Oliver</w:t>
          </w:r>
        </w:p>
        <w:p w14:paraId="61396082" w14:textId="77777777" w:rsidR="00955F40" w:rsidRPr="00194387" w:rsidRDefault="00955F40" w:rsidP="00194387">
          <w:pPr>
            <w:jc w:val="center"/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</w:pPr>
          <w:r w:rsidRPr="00714244"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  <w:t>Lt. Governor</w:t>
          </w:r>
        </w:p>
      </w:tc>
      <w:tc>
        <w:tcPr>
          <w:tcW w:w="6210" w:type="dxa"/>
          <w:shd w:val="clear" w:color="auto" w:fill="auto"/>
        </w:tcPr>
        <w:p w14:paraId="6C876A53" w14:textId="77777777" w:rsidR="00955F40" w:rsidRDefault="00F41B52" w:rsidP="004606E7">
          <w:pPr>
            <w:jc w:val="center"/>
            <w:rPr>
              <w:rFonts w:ascii="Times New Roman" w:hAnsi="Times New Roman"/>
              <w:snapToGrid w:val="0"/>
              <w:color w:val="112F85"/>
              <w:sz w:val="22"/>
              <w:szCs w:val="22"/>
            </w:rPr>
          </w:pPr>
          <w:r>
            <w:rPr>
              <w:rFonts w:ascii="Times New Roman" w:hAnsi="Times New Roman"/>
              <w:snapToGrid w:val="0"/>
              <w:color w:val="112F85"/>
              <w:sz w:val="22"/>
              <w:szCs w:val="22"/>
            </w:rPr>
            <w:t>DEPARTMENT OF HUMAN SERVICES</w:t>
          </w:r>
        </w:p>
        <w:p w14:paraId="25F8CFE5" w14:textId="77777777" w:rsidR="00955F40" w:rsidRPr="00714244" w:rsidRDefault="00F41B52" w:rsidP="00F41B52">
          <w:pPr>
            <w:jc w:val="center"/>
            <w:rPr>
              <w:rFonts w:ascii="Times New Roman" w:hAnsi="Times New Roman"/>
              <w:snapToGrid w:val="0"/>
              <w:color w:val="112F85"/>
              <w:sz w:val="22"/>
              <w:szCs w:val="22"/>
            </w:rPr>
          </w:pPr>
          <w:r>
            <w:rPr>
              <w:rFonts w:ascii="Times New Roman" w:hAnsi="Times New Roman"/>
              <w:snapToGrid w:val="0"/>
              <w:color w:val="112F85"/>
              <w:sz w:val="22"/>
              <w:szCs w:val="22"/>
            </w:rPr>
            <w:t>DIVISION OF FAMILY DEVELOPMENT</w:t>
          </w:r>
        </w:p>
        <w:p w14:paraId="4B99056E" w14:textId="77777777" w:rsidR="00955F40" w:rsidRPr="00714244" w:rsidRDefault="00955F40" w:rsidP="00D513CD">
          <w:pPr>
            <w:jc w:val="center"/>
            <w:rPr>
              <w:rFonts w:ascii="Times New Roman" w:hAnsi="Times New Roman"/>
              <w:snapToGrid w:val="0"/>
              <w:color w:val="112F85"/>
              <w:sz w:val="15"/>
              <w:szCs w:val="15"/>
            </w:rPr>
          </w:pPr>
        </w:p>
      </w:tc>
      <w:tc>
        <w:tcPr>
          <w:tcW w:w="2610" w:type="dxa"/>
          <w:shd w:val="clear" w:color="auto" w:fill="auto"/>
        </w:tcPr>
        <w:p w14:paraId="2015FB83" w14:textId="77777777" w:rsidR="00955F40" w:rsidRPr="000672F9" w:rsidRDefault="00A2304B" w:rsidP="001A74FC">
          <w:pPr>
            <w:jc w:val="center"/>
            <w:rPr>
              <w:rFonts w:ascii="Times New Roman" w:hAnsi="Times New Roman"/>
              <w:b/>
              <w:bCs/>
              <w:smallCaps/>
              <w:color w:val="112F85"/>
              <w:sz w:val="18"/>
            </w:rPr>
          </w:pPr>
          <w:r>
            <w:rPr>
              <w:rFonts w:ascii="Times New Roman" w:hAnsi="Times New Roman"/>
              <w:b/>
              <w:bCs/>
              <w:smallCaps/>
              <w:color w:val="112F85"/>
              <w:sz w:val="18"/>
            </w:rPr>
            <w:t>SAR</w:t>
          </w:r>
          <w:r w:rsidR="00243643" w:rsidRPr="000672F9">
            <w:rPr>
              <w:rFonts w:ascii="Times New Roman" w:hAnsi="Times New Roman"/>
              <w:b/>
              <w:bCs/>
              <w:smallCaps/>
              <w:color w:val="112F85"/>
              <w:sz w:val="18"/>
            </w:rPr>
            <w:t>A</w:t>
          </w:r>
          <w:r>
            <w:rPr>
              <w:rFonts w:ascii="Times New Roman" w:hAnsi="Times New Roman"/>
              <w:b/>
              <w:bCs/>
              <w:smallCaps/>
              <w:color w:val="112F85"/>
              <w:sz w:val="18"/>
            </w:rPr>
            <w:t>H ADELMAN</w:t>
          </w:r>
        </w:p>
        <w:p w14:paraId="23197721" w14:textId="77777777" w:rsidR="00955F40" w:rsidRPr="00714244" w:rsidRDefault="00A2304B" w:rsidP="00714244">
          <w:pPr>
            <w:jc w:val="center"/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</w:pPr>
          <w:r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  <w:t xml:space="preserve">Acting </w:t>
          </w:r>
          <w:r w:rsidR="00955F40" w:rsidRPr="00714244"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  <w:t>Commissioner</w:t>
          </w:r>
        </w:p>
        <w:p w14:paraId="1299C43A" w14:textId="77777777" w:rsidR="00955F40" w:rsidRPr="00714244" w:rsidRDefault="00955F40" w:rsidP="00714244">
          <w:pPr>
            <w:jc w:val="center"/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</w:pPr>
        </w:p>
        <w:p w14:paraId="73619DE0" w14:textId="77777777" w:rsidR="00955F40" w:rsidRPr="000672F9" w:rsidRDefault="006C5AEA" w:rsidP="00714244">
          <w:pPr>
            <w:jc w:val="center"/>
            <w:rPr>
              <w:rFonts w:ascii="Times New Roman" w:hAnsi="Times New Roman"/>
              <w:b/>
              <w:bCs/>
              <w:smallCaps/>
              <w:color w:val="112F85"/>
              <w:sz w:val="18"/>
            </w:rPr>
          </w:pPr>
          <w:r w:rsidRPr="000672F9">
            <w:rPr>
              <w:rFonts w:ascii="Times New Roman" w:hAnsi="Times New Roman"/>
              <w:b/>
              <w:bCs/>
              <w:smallCaps/>
              <w:color w:val="112F85"/>
              <w:sz w:val="18"/>
            </w:rPr>
            <w:t>NATASHA JOHNSON</w:t>
          </w:r>
        </w:p>
        <w:p w14:paraId="3A98E1E0" w14:textId="77777777" w:rsidR="00955F40" w:rsidRPr="00714E13" w:rsidRDefault="006C5AEA" w:rsidP="00954FEE">
          <w:pPr>
            <w:jc w:val="center"/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</w:pPr>
          <w:r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  <w:t xml:space="preserve"> </w:t>
          </w:r>
          <w:r w:rsidR="00954FEE">
            <w:rPr>
              <w:rFonts w:ascii="Times New Roman" w:hAnsi="Times New Roman"/>
              <w:b/>
              <w:bCs/>
              <w:i/>
              <w:iCs/>
              <w:color w:val="112F85"/>
              <w:sz w:val="20"/>
            </w:rPr>
            <w:t>Assistant Commissioner</w:t>
          </w:r>
        </w:p>
      </w:tc>
    </w:tr>
  </w:tbl>
  <w:p w14:paraId="4DDBEF00" w14:textId="77777777" w:rsidR="00955F40" w:rsidRDefault="00955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33162"/>
    <w:multiLevelType w:val="hybridMultilevel"/>
    <w:tmpl w:val="8F72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F28A3"/>
    <w:multiLevelType w:val="hybridMultilevel"/>
    <w:tmpl w:val="6732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F1B73"/>
    <w:multiLevelType w:val="hybridMultilevel"/>
    <w:tmpl w:val="7AE66B78"/>
    <w:lvl w:ilvl="0" w:tplc="8954EB42">
      <w:start w:val="1"/>
      <w:numFmt w:val="upperRoman"/>
      <w:lvlText w:val="%1."/>
      <w:lvlJc w:val="left"/>
      <w:pPr>
        <w:ind w:left="920" w:hanging="49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768698EA">
      <w:start w:val="1"/>
      <w:numFmt w:val="upperLetter"/>
      <w:lvlText w:val="%2."/>
      <w:lvlJc w:val="left"/>
      <w:pPr>
        <w:ind w:left="1460" w:hanging="360"/>
      </w:pPr>
      <w:rPr>
        <w:rFonts w:ascii="Arial" w:eastAsia="Arial" w:hAnsi="Arial" w:cs="Arial" w:hint="default"/>
        <w:b/>
        <w:w w:val="100"/>
        <w:sz w:val="24"/>
        <w:szCs w:val="24"/>
        <w:lang w:val="en-US" w:eastAsia="en-US" w:bidi="ar-SA"/>
      </w:rPr>
    </w:lvl>
    <w:lvl w:ilvl="2" w:tplc="A1688CB8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 w:tplc="FD24FBF6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B80081DC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62223B5A">
      <w:numFmt w:val="bullet"/>
      <w:lvlText w:val="•"/>
      <w:lvlJc w:val="left"/>
      <w:pPr>
        <w:ind w:left="5646" w:hanging="360"/>
      </w:pPr>
      <w:rPr>
        <w:rFonts w:hint="default"/>
        <w:lang w:val="en-US" w:eastAsia="en-US" w:bidi="ar-SA"/>
      </w:rPr>
    </w:lvl>
    <w:lvl w:ilvl="6" w:tplc="70722644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ar-SA"/>
      </w:rPr>
    </w:lvl>
    <w:lvl w:ilvl="7" w:tplc="7C3EF4E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0914974C">
      <w:numFmt w:val="bullet"/>
      <w:lvlText w:val="•"/>
      <w:lvlJc w:val="left"/>
      <w:pPr>
        <w:ind w:left="878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B2"/>
    <w:rsid w:val="000026FD"/>
    <w:rsid w:val="000204DC"/>
    <w:rsid w:val="000266ED"/>
    <w:rsid w:val="00026B67"/>
    <w:rsid w:val="00034E63"/>
    <w:rsid w:val="00051489"/>
    <w:rsid w:val="00066A46"/>
    <w:rsid w:val="000672F9"/>
    <w:rsid w:val="000A2D09"/>
    <w:rsid w:val="000C3DEC"/>
    <w:rsid w:val="000D26B2"/>
    <w:rsid w:val="000D7813"/>
    <w:rsid w:val="000E4DBF"/>
    <w:rsid w:val="000F6960"/>
    <w:rsid w:val="00112713"/>
    <w:rsid w:val="0011545E"/>
    <w:rsid w:val="00152412"/>
    <w:rsid w:val="00174031"/>
    <w:rsid w:val="00176E45"/>
    <w:rsid w:val="00194387"/>
    <w:rsid w:val="001A74FC"/>
    <w:rsid w:val="001B22C0"/>
    <w:rsid w:val="001C1427"/>
    <w:rsid w:val="001E3C30"/>
    <w:rsid w:val="001F0F37"/>
    <w:rsid w:val="002154D1"/>
    <w:rsid w:val="00216D61"/>
    <w:rsid w:val="0024109D"/>
    <w:rsid w:val="00243643"/>
    <w:rsid w:val="00256FEC"/>
    <w:rsid w:val="002C1BE7"/>
    <w:rsid w:val="002D79E1"/>
    <w:rsid w:val="002F08A7"/>
    <w:rsid w:val="002F1507"/>
    <w:rsid w:val="00312C29"/>
    <w:rsid w:val="0032271A"/>
    <w:rsid w:val="003650DD"/>
    <w:rsid w:val="003733E5"/>
    <w:rsid w:val="003B3BE9"/>
    <w:rsid w:val="003D48FD"/>
    <w:rsid w:val="003E0DB7"/>
    <w:rsid w:val="003F13EF"/>
    <w:rsid w:val="004412E5"/>
    <w:rsid w:val="00454CAF"/>
    <w:rsid w:val="004606E7"/>
    <w:rsid w:val="004877AA"/>
    <w:rsid w:val="004B4CC1"/>
    <w:rsid w:val="004B4FE0"/>
    <w:rsid w:val="004C26BF"/>
    <w:rsid w:val="00544456"/>
    <w:rsid w:val="00546536"/>
    <w:rsid w:val="00552F7D"/>
    <w:rsid w:val="00573087"/>
    <w:rsid w:val="00580655"/>
    <w:rsid w:val="00593110"/>
    <w:rsid w:val="005C3C8B"/>
    <w:rsid w:val="005E33A7"/>
    <w:rsid w:val="005E611C"/>
    <w:rsid w:val="006334B1"/>
    <w:rsid w:val="00635A26"/>
    <w:rsid w:val="00641649"/>
    <w:rsid w:val="006416D6"/>
    <w:rsid w:val="006C4542"/>
    <w:rsid w:val="006C4EA5"/>
    <w:rsid w:val="006C5AEA"/>
    <w:rsid w:val="006E236C"/>
    <w:rsid w:val="006F4CD2"/>
    <w:rsid w:val="006F4F21"/>
    <w:rsid w:val="006F74AD"/>
    <w:rsid w:val="00714244"/>
    <w:rsid w:val="00714E13"/>
    <w:rsid w:val="007400D2"/>
    <w:rsid w:val="007641FE"/>
    <w:rsid w:val="00764DE4"/>
    <w:rsid w:val="00780F98"/>
    <w:rsid w:val="007960ED"/>
    <w:rsid w:val="007B0D8D"/>
    <w:rsid w:val="007B2FA4"/>
    <w:rsid w:val="007B552F"/>
    <w:rsid w:val="007B6D17"/>
    <w:rsid w:val="007D2845"/>
    <w:rsid w:val="007D686A"/>
    <w:rsid w:val="007D6EFA"/>
    <w:rsid w:val="007D7E81"/>
    <w:rsid w:val="008220E1"/>
    <w:rsid w:val="00861502"/>
    <w:rsid w:val="00883A06"/>
    <w:rsid w:val="008B04B2"/>
    <w:rsid w:val="0090625A"/>
    <w:rsid w:val="009162B6"/>
    <w:rsid w:val="00921152"/>
    <w:rsid w:val="00954FEE"/>
    <w:rsid w:val="00955F40"/>
    <w:rsid w:val="00960699"/>
    <w:rsid w:val="00997385"/>
    <w:rsid w:val="009E79B2"/>
    <w:rsid w:val="00A16B41"/>
    <w:rsid w:val="00A2304B"/>
    <w:rsid w:val="00A555FA"/>
    <w:rsid w:val="00A72FB0"/>
    <w:rsid w:val="00A737B8"/>
    <w:rsid w:val="00A94C34"/>
    <w:rsid w:val="00B05AF8"/>
    <w:rsid w:val="00B2178F"/>
    <w:rsid w:val="00B55790"/>
    <w:rsid w:val="00B86AC2"/>
    <w:rsid w:val="00BB4B28"/>
    <w:rsid w:val="00BB4B4C"/>
    <w:rsid w:val="00BD709A"/>
    <w:rsid w:val="00C125F6"/>
    <w:rsid w:val="00C4780D"/>
    <w:rsid w:val="00C94338"/>
    <w:rsid w:val="00CC2A4D"/>
    <w:rsid w:val="00CC7956"/>
    <w:rsid w:val="00CF15D9"/>
    <w:rsid w:val="00D513CD"/>
    <w:rsid w:val="00D51B63"/>
    <w:rsid w:val="00D71287"/>
    <w:rsid w:val="00D7773F"/>
    <w:rsid w:val="00DD4F0C"/>
    <w:rsid w:val="00E23C88"/>
    <w:rsid w:val="00E405C9"/>
    <w:rsid w:val="00E60BCE"/>
    <w:rsid w:val="00E66345"/>
    <w:rsid w:val="00E7454E"/>
    <w:rsid w:val="00E80CF1"/>
    <w:rsid w:val="00E871ED"/>
    <w:rsid w:val="00F024AC"/>
    <w:rsid w:val="00F15A42"/>
    <w:rsid w:val="00F30A39"/>
    <w:rsid w:val="00F348BE"/>
    <w:rsid w:val="00F41B52"/>
    <w:rsid w:val="00FA7B6F"/>
    <w:rsid w:val="00FB19F0"/>
    <w:rsid w:val="00FB484E"/>
    <w:rsid w:val="13443740"/>
    <w:rsid w:val="172BD2F6"/>
    <w:rsid w:val="1CD1F129"/>
    <w:rsid w:val="34FB145E"/>
    <w:rsid w:val="3CC1A422"/>
    <w:rsid w:val="5BBA2FD2"/>
    <w:rsid w:val="792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0FB5734A"/>
  <w15:chartTrackingRefBased/>
  <w15:docId w15:val="{E44920CD-792A-4CE3-828A-00045025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4B2"/>
    <w:rPr>
      <w:rFonts w:ascii="Garamond" w:hAnsi="Garamond"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B0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4B2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4164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74031"/>
    <w:pPr>
      <w:ind w:left="720"/>
    </w:pPr>
  </w:style>
  <w:style w:type="paragraph" w:styleId="BalloonText">
    <w:name w:val="Balloon Text"/>
    <w:basedOn w:val="Normal"/>
    <w:link w:val="BalloonTextChar"/>
    <w:rsid w:val="00067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72F9"/>
    <w:rPr>
      <w:rFonts w:ascii="Segoe UI" w:hAnsi="Segoe UI" w:cs="Segoe UI"/>
      <w:sz w:val="18"/>
      <w:szCs w:val="18"/>
    </w:rPr>
  </w:style>
  <w:style w:type="character" w:styleId="Hyperlink">
    <w:name w:val="Hyperlink"/>
    <w:rsid w:val="00D513CD"/>
    <w:rPr>
      <w:color w:val="0563C1"/>
      <w:u w:val="single"/>
    </w:rPr>
  </w:style>
  <w:style w:type="character" w:styleId="CommentReference">
    <w:name w:val="annotation reference"/>
    <w:rsid w:val="007D7E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7E81"/>
    <w:rPr>
      <w:sz w:val="20"/>
    </w:rPr>
  </w:style>
  <w:style w:type="character" w:customStyle="1" w:styleId="CommentTextChar">
    <w:name w:val="Comment Text Char"/>
    <w:link w:val="CommentText"/>
    <w:rsid w:val="007D7E8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7D7E81"/>
    <w:rPr>
      <w:b/>
      <w:bCs/>
    </w:rPr>
  </w:style>
  <w:style w:type="character" w:customStyle="1" w:styleId="CommentSubjectChar">
    <w:name w:val="Comment Subject Char"/>
    <w:link w:val="CommentSubject"/>
    <w:rsid w:val="007D7E81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16F5DD78F8A47A7F0D7EB09AD60DB" ma:contentTypeVersion="11" ma:contentTypeDescription="Create a new document." ma:contentTypeScope="" ma:versionID="d2cc4ea1d085b2f7ffc39fad25d5e51a">
  <xsd:schema xmlns:xsd="http://www.w3.org/2001/XMLSchema" xmlns:xs="http://www.w3.org/2001/XMLSchema" xmlns:p="http://schemas.microsoft.com/office/2006/metadata/properties" xmlns:ns2="35f1c671-721c-40a5-850f-413501248466" targetNamespace="http://schemas.microsoft.com/office/2006/metadata/properties" ma:root="true" ma:fieldsID="bb973d07754ba8b9cd5b057aaa2a94d1" ns2:_="">
    <xsd:import namespace="35f1c671-721c-40a5-850f-413501248466"/>
    <xsd:element name="properties">
      <xsd:complexType>
        <xsd:sequence>
          <xsd:element name="documentManagement">
            <xsd:complexType>
              <xsd:all>
                <xsd:element ref="ns2:POLICY_x0020_NUMBER" minOccurs="0"/>
                <xsd:element ref="ns2:RESINDED_x0020_BY" minOccurs="0"/>
                <xsd:element ref="ns2:POLICY_x0020_TITLE" minOccurs="0"/>
                <xsd:element ref="ns2:POLICY_x0020_STATEMENT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c671-721c-40a5-850f-413501248466" elementFormDefault="qualified">
    <xsd:import namespace="http://schemas.microsoft.com/office/2006/documentManagement/types"/>
    <xsd:import namespace="http://schemas.microsoft.com/office/infopath/2007/PartnerControls"/>
    <xsd:element name="POLICY_x0020_NUMBER" ma:index="8" nillable="true" ma:displayName="POLICY NUMBER" ma:indexed="true" ma:internalName="POLICY_x0020_NUMBER">
      <xsd:simpleType>
        <xsd:restriction base="dms:Text">
          <xsd:maxLength value="255"/>
        </xsd:restriction>
      </xsd:simpleType>
    </xsd:element>
    <xsd:element name="RESINDED_x0020_BY" ma:index="9" nillable="true" ma:displayName="RESCIND INFORMATION" ma:internalName="RESINDED_x0020_BY">
      <xsd:simpleType>
        <xsd:restriction base="dms:Text">
          <xsd:maxLength value="255"/>
        </xsd:restriction>
      </xsd:simpleType>
    </xsd:element>
    <xsd:element name="POLICY_x0020_TITLE" ma:index="10" nillable="true" ma:displayName="POLICY TITLE" ma:internalName="POLICY_x0020_TITLE">
      <xsd:simpleType>
        <xsd:restriction base="dms:Text">
          <xsd:maxLength value="255"/>
        </xsd:restriction>
      </xsd:simpleType>
    </xsd:element>
    <xsd:element name="POLICY_x0020_STATEMENT" ma:index="11" nillable="true" ma:displayName="POLICY STATEMENT" ma:internalName="POLICY_x0020_STATEMENT">
      <xsd:simpleType>
        <xsd:restriction base="dms:Note"/>
      </xsd:simpleType>
    </xsd:element>
    <xsd:element name="DOCUMENT_x0020_TYPE" ma:index="12" ma:displayName="DOCUMENT TYPE" ma:format="RadioButtons" ma:internalName="DOCUMENT_x0020_TYPE">
      <xsd:simpleType>
        <xsd:restriction base="dms:Choice">
          <xsd:enumeration value="POLICY"/>
          <xsd:enumeration value="PARENT FORM"/>
          <xsd:enumeration value="PROVIDER LETTER"/>
          <xsd:enumeration value="MISC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229A4-D9F2-4E8F-8945-D524E46B6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8AB0B-826F-4938-9833-52C965E4672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913E76B-50D6-4500-8A17-66BAD805F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c671-721c-40a5-850f-413501248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Company>NJ Department of Human Services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DFDLANMGR</dc:creator>
  <cp:keywords/>
  <cp:lastModifiedBy>Wilmarie  Padilla</cp:lastModifiedBy>
  <cp:revision>2</cp:revision>
  <cp:lastPrinted>2019-05-30T16:57:00Z</cp:lastPrinted>
  <dcterms:created xsi:type="dcterms:W3CDTF">2021-08-22T21:41:00Z</dcterms:created>
  <dcterms:modified xsi:type="dcterms:W3CDTF">2021-08-22T21:41:00Z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ICY NUMBER">
    <vt:lpwstr>21-03-01</vt:lpwstr>
  </property>
  <property fmtid="{D5CDD505-2E9C-101B-9397-08002B2CF9AE}" pid="3" name="POLICY TITLE">
    <vt:lpwstr>PROVIDER NOTICE SUPPLEMENTAL PAYMENTS</vt:lpwstr>
  </property>
  <property fmtid="{D5CDD505-2E9C-101B-9397-08002B2CF9AE}" pid="4" name="DOCUMENT TYPE">
    <vt:lpwstr>PROVIDER LETTER</vt:lpwstr>
  </property>
  <property fmtid="{D5CDD505-2E9C-101B-9397-08002B2CF9AE}" pid="5" name="RESINDED BY">
    <vt:lpwstr/>
  </property>
  <property fmtid="{D5CDD505-2E9C-101B-9397-08002B2CF9AE}" pid="6" name="POLICY STATEMENT">
    <vt:lpwstr/>
  </property>
</Properties>
</file>